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C56" w:rsidRDefault="00CD1287">
      <w:pPr>
        <w:ind w:left="-113" w:firstLine="821"/>
        <w:jc w:val="right"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 w:rsidR="00E05C56" w:rsidRDefault="00CD1287">
      <w:pPr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№_________________от________</w:t>
      </w:r>
    </w:p>
    <w:p w:rsidR="00E05C56" w:rsidRDefault="00CD1287">
      <w:pPr>
        <w:ind w:left="-113" w:firstLine="821"/>
        <w:jc w:val="right"/>
      </w:pPr>
      <w:r>
        <w:tab/>
      </w:r>
      <w:r>
        <w:tab/>
        <w:t xml:space="preserve">   </w:t>
      </w:r>
    </w:p>
    <w:p w:rsidR="00E05C56" w:rsidRDefault="00CD1287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E05C56" w:rsidRDefault="00CD1287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E05C56" w:rsidRDefault="00CD1287">
      <w:pPr>
        <w:jc w:val="right"/>
      </w:pPr>
      <w:r>
        <w:t>ООО «Самарские коммунальные системы»</w:t>
      </w:r>
    </w:p>
    <w:p w:rsidR="00E05C56" w:rsidRDefault="00E05C56">
      <w:pPr>
        <w:ind w:left="6973" w:hanging="7080"/>
        <w:jc w:val="right"/>
      </w:pPr>
    </w:p>
    <w:p w:rsidR="00E05C56" w:rsidRDefault="00CD1287">
      <w:pPr>
        <w:ind w:left="5664"/>
        <w:jc w:val="right"/>
      </w:pPr>
      <w:r>
        <w:t xml:space="preserve">        ______________ В.В. Бирюков</w:t>
      </w:r>
    </w:p>
    <w:p w:rsidR="00E05C56" w:rsidRDefault="00E05C56">
      <w:pPr>
        <w:ind w:left="7080" w:hanging="7080"/>
        <w:jc w:val="right"/>
      </w:pPr>
    </w:p>
    <w:p w:rsidR="00E05C56" w:rsidRDefault="00E05C56">
      <w:pPr>
        <w:ind w:left="7080" w:hanging="7080"/>
        <w:jc w:val="right"/>
      </w:pPr>
    </w:p>
    <w:p w:rsidR="00E05C56" w:rsidRDefault="00CD1287">
      <w:pPr>
        <w:pStyle w:val="1"/>
      </w:pPr>
      <w:r>
        <w:rPr>
          <w:rFonts w:ascii="Times New Roman" w:hAnsi="Times New Roman" w:cs="Times New Roman"/>
        </w:rPr>
        <w:t>ТЕХНИЧЕСКОЕ З</w:t>
      </w:r>
      <w:r w:rsidR="00EE6868">
        <w:rPr>
          <w:rFonts w:ascii="Times New Roman" w:hAnsi="Times New Roman" w:cs="Times New Roman"/>
        </w:rPr>
        <w:t>А</w:t>
      </w:r>
      <w:r w:rsidR="00762A28">
        <w:rPr>
          <w:rFonts w:ascii="Times New Roman" w:hAnsi="Times New Roman" w:cs="Times New Roman"/>
        </w:rPr>
        <w:t xml:space="preserve">ДАНИЕ № </w:t>
      </w:r>
      <w:bookmarkStart w:id="0" w:name="_GoBack"/>
      <w:r w:rsidR="00762A28">
        <w:rPr>
          <w:rFonts w:ascii="Times New Roman" w:hAnsi="Times New Roman" w:cs="Times New Roman"/>
        </w:rPr>
        <w:t>СКС-2023-ХВ-ИП-6.1.19.16</w:t>
      </w:r>
    </w:p>
    <w:bookmarkEnd w:id="0"/>
    <w:p w:rsidR="00E05C56" w:rsidRPr="00DD7E88" w:rsidRDefault="00CD1287">
      <w:pPr>
        <w:jc w:val="center"/>
      </w:pPr>
      <w:r>
        <w:rPr>
          <w:rFonts w:cs="Tahoma"/>
          <w:bCs/>
        </w:rPr>
        <w:t xml:space="preserve">На выполнение работ по </w:t>
      </w:r>
      <w:r w:rsidRPr="00DD7E88">
        <w:rPr>
          <w:rFonts w:cs="Tahoma"/>
          <w:bCs/>
        </w:rPr>
        <w:t>с</w:t>
      </w:r>
      <w:r w:rsidRPr="00DD7E88">
        <w:rPr>
          <w:rFonts w:cs="Tahoma"/>
          <w:bCs/>
          <w:lang w:eastAsia="zh-CN"/>
        </w:rPr>
        <w:t>троительству наружных сетей водоснабжения для подключения объекта капитального строительства к централизованной системе холодного водоснабжения:</w:t>
      </w:r>
    </w:p>
    <w:p w:rsidR="00E05C56" w:rsidRDefault="006A7D0F" w:rsidP="006A7D0F">
      <w:pPr>
        <w:spacing w:after="57"/>
        <w:jc w:val="center"/>
      </w:pPr>
      <w:r w:rsidRPr="00DD7E88">
        <w:rPr>
          <w:rFonts w:cs="Tahoma"/>
        </w:rPr>
        <w:t>«</w:t>
      </w:r>
      <w:r w:rsidR="001647E8" w:rsidRPr="00DD7E88">
        <w:rPr>
          <w:bCs/>
        </w:rPr>
        <w:t>Двухсекционный жилой дом с подземным паркингом и встроенными нежилыми помещениями, расположенный в границах улиц Артемовская, 3-проезд, Корабельная, г. Самара</w:t>
      </w:r>
      <w:r w:rsidRPr="006A7D0F">
        <w:rPr>
          <w:bCs/>
        </w:rPr>
        <w:t>»</w:t>
      </w:r>
      <w:r w:rsidR="001E3563" w:rsidRPr="001E3563">
        <w:rPr>
          <w:bCs/>
        </w:rPr>
        <w:t>.</w:t>
      </w:r>
    </w:p>
    <w:p w:rsidR="00E05C56" w:rsidRDefault="00CD1287">
      <w:pPr>
        <w:spacing w:before="57" w:after="57"/>
        <w:jc w:val="center"/>
      </w:pPr>
      <w:r>
        <w:rPr>
          <w:bCs/>
        </w:rPr>
        <w:t xml:space="preserve"> </w:t>
      </w:r>
    </w:p>
    <w:tbl>
      <w:tblPr>
        <w:tblW w:w="10209" w:type="dxa"/>
        <w:tblInd w:w="-649" w:type="dxa"/>
        <w:tblLook w:val="0000" w:firstRow="0" w:lastRow="0" w:firstColumn="0" w:lastColumn="0" w:noHBand="0" w:noVBand="0"/>
      </w:tblPr>
      <w:tblGrid>
        <w:gridCol w:w="540"/>
        <w:gridCol w:w="3309"/>
        <w:gridCol w:w="6360"/>
      </w:tblGrid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E05C56" w:rsidRPr="00DD7E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Заказчик (наименование, адрес, платежные и контактные реквизиты)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snapToGrid w:val="0"/>
              <w:jc w:val="both"/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 xml:space="preserve">Почтовый адрес: 443056, г. Самара, ул. Луначарского,  д.56 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ИНН 6312110828 КПП 631601001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ОГРН 1116312008340</w:t>
            </w:r>
          </w:p>
          <w:p w:rsidR="00E05C56" w:rsidRDefault="00CD1287">
            <w:pPr>
              <w:jc w:val="both"/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40702810100000047317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Филиал ГПБ в г. Самаре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К/с 30101810000000000823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БИК 044525823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 xml:space="preserve">Главный управляющий директор Бирюков Владимир Вячеславович, 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действует на основании доверенности № 20 от 20.02.2021 т.+7(846) 979-93-80, факс +7(846)336-89-05</w:t>
            </w:r>
          </w:p>
          <w:p w:rsidR="00E05C56" w:rsidRPr="00EE6868" w:rsidRDefault="00CD1287">
            <w:pPr>
              <w:snapToGrid w:val="0"/>
              <w:spacing w:after="40"/>
              <w:jc w:val="both"/>
              <w:rPr>
                <w:lang w:val="en-US"/>
              </w:rPr>
            </w:pPr>
            <w:r>
              <w:rPr>
                <w:rStyle w:val="-"/>
                <w:rFonts w:cs="Tahoma"/>
                <w:lang w:val="en-US"/>
              </w:rPr>
              <w:t xml:space="preserve">е-mail: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  <w:r>
              <w:rPr>
                <w:rStyle w:val="-"/>
                <w:rFonts w:cs="Tahoma"/>
                <w:lang w:val="en-US"/>
              </w:rPr>
              <w:t xml:space="preserve">  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Основание для проведения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Наименование и местоположение объекта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666C1A" w:rsidP="007000EA">
            <w:pPr>
              <w:spacing w:before="57" w:after="57"/>
            </w:pPr>
            <w:r>
              <w:rPr>
                <w:bCs/>
              </w:rPr>
              <w:t>Наружные сети водоснабжения</w:t>
            </w:r>
            <w:r w:rsidR="007000EA" w:rsidRPr="001E3563">
              <w:rPr>
                <w:bCs/>
              </w:rPr>
              <w:t>.</w:t>
            </w:r>
          </w:p>
          <w:p w:rsidR="00E05C56" w:rsidRDefault="003D6A43" w:rsidP="00800C3E">
            <w:pPr>
              <w:spacing w:before="57" w:after="57"/>
              <w:rPr>
                <w:color w:val="000000"/>
              </w:rPr>
            </w:pPr>
            <w:r w:rsidRPr="003D6A43">
              <w:rPr>
                <w:bCs/>
                <w:color w:val="000000"/>
              </w:rPr>
              <w:t>Двухсекционный жилой дом с подземным паркингом и встроенными нежилыми помещениями, расположенный в границах улиц Артемовская, 3-проезд, Корабельная, г. Самара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Источник финансирования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Цель и назначение работы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a8"/>
              <w:ind w:left="0"/>
              <w:jc w:val="both"/>
            </w:pPr>
            <w:r>
              <w:rPr>
                <w:rFonts w:ascii="Times New Roman" w:hAnsi="Times New Roman"/>
              </w:rPr>
              <w:t>Устройство водопроводных сетей 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 w:rsidR="00E05C56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 xml:space="preserve">Основные технико-экономические показатели и характеристики объекта, в том числе мощность и производительность, для линейных сооружений - </w:t>
            </w:r>
            <w:r>
              <w:lastRenderedPageBreak/>
              <w:t>протяженность, условный диаметр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BD1320">
            <w:pPr>
              <w:suppressAutoHyphens/>
              <w:snapToGrid w:val="0"/>
              <w:ind w:left="57"/>
            </w:pPr>
            <w:r>
              <w:rPr>
                <w:rFonts w:eastAsia="Tahoma" w:cs="Tahoma"/>
                <w:bCs/>
                <w:color w:val="00000A"/>
              </w:rPr>
              <w:lastRenderedPageBreak/>
              <w:t xml:space="preserve">В соответствии с </w:t>
            </w:r>
            <w:r>
              <w:rPr>
                <w:rFonts w:eastAsia="Tahoma" w:cs="Tahoma"/>
                <w:bCs/>
              </w:rPr>
              <w:t xml:space="preserve">проектом № </w:t>
            </w:r>
            <w:r w:rsidR="00BD1320">
              <w:rPr>
                <w:rFonts w:eastAsia="Tahoma" w:cs="Tahoma"/>
                <w:bCs/>
              </w:rPr>
              <w:t>СКС-2023-ХВ-ИП-6.1.19.1-1</w:t>
            </w:r>
            <w:r w:rsidR="001A352A">
              <w:rPr>
                <w:rFonts w:eastAsia="Tahoma" w:cs="Tahoma"/>
                <w:bCs/>
              </w:rPr>
              <w:t>-</w:t>
            </w:r>
            <w:r w:rsidR="00376E13" w:rsidRPr="00376E13">
              <w:rPr>
                <w:rFonts w:eastAsia="Tahoma" w:cs="Tahoma"/>
                <w:bCs/>
              </w:rPr>
              <w:t>НВ</w:t>
            </w:r>
            <w:r>
              <w:rPr>
                <w:rFonts w:cs="Tahoma"/>
              </w:rPr>
              <w:t>.</w:t>
            </w:r>
            <w:r w:rsidR="0000730A">
              <w:rPr>
                <w:rFonts w:cs="Tahoma"/>
              </w:rPr>
              <w:t xml:space="preserve"> Наружные сети водоснабжения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lastRenderedPageBreak/>
              <w:t>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Режим работы производства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a8"/>
              <w:spacing w:before="120" w:after="120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Состав работ, выполняемых заказчиком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spacing w:before="120" w:after="120"/>
              <w:jc w:val="both"/>
            </w:pPr>
            <w:r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 w:rsidR="00E05C56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Состав и вид работ, выполняемых подрядчиком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B16199">
            <w:r>
              <w:t xml:space="preserve">Выполнение </w:t>
            </w:r>
            <w:r w:rsidR="00B16199">
              <w:t xml:space="preserve">   </w:t>
            </w:r>
            <w:r>
              <w:t xml:space="preserve">комплекса </w:t>
            </w:r>
            <w:r w:rsidR="00B16199">
              <w:t xml:space="preserve">    </w:t>
            </w:r>
            <w:r>
              <w:t xml:space="preserve">работ </w:t>
            </w:r>
            <w:r w:rsidR="00B16199">
              <w:t xml:space="preserve">    </w:t>
            </w:r>
            <w:r>
              <w:t xml:space="preserve">по </w:t>
            </w:r>
            <w:r w:rsidR="00B16199">
              <w:t xml:space="preserve">    </w:t>
            </w:r>
            <w:r>
              <w:t>подключению</w:t>
            </w:r>
            <w:r w:rsidR="001B13D6">
              <w:t xml:space="preserve"> </w:t>
            </w:r>
            <w:r w:rsidR="00B16199">
              <w:t xml:space="preserve">  </w:t>
            </w:r>
            <w:r w:rsidR="001B13D6">
              <w:t xml:space="preserve">к централизованной </w:t>
            </w:r>
            <w:r w:rsidR="00B16199">
              <w:t xml:space="preserve"> </w:t>
            </w:r>
            <w:r w:rsidR="001B13D6">
              <w:t xml:space="preserve">системе </w:t>
            </w:r>
            <w:r w:rsidR="00B16199">
              <w:t xml:space="preserve"> </w:t>
            </w:r>
            <w:r w:rsidR="001B13D6">
              <w:t>холодного</w:t>
            </w:r>
            <w:r w:rsidR="00B16199">
              <w:t xml:space="preserve"> </w:t>
            </w:r>
            <w:r w:rsidR="001B13D6">
              <w:t xml:space="preserve"> водоснабжения</w:t>
            </w:r>
            <w:r w:rsidR="00B16199">
              <w:t xml:space="preserve"> </w:t>
            </w:r>
            <w:r>
              <w:t xml:space="preserve"> в соответствии с проектом </w:t>
            </w:r>
            <w:r w:rsidR="000D108A" w:rsidRPr="000D108A">
              <w:rPr>
                <w:rFonts w:eastAsia="Tahoma" w:cs="Tahoma"/>
                <w:bCs/>
                <w:color w:val="00000A"/>
              </w:rPr>
              <w:t xml:space="preserve">№ </w:t>
            </w:r>
            <w:r w:rsidR="00760BEF" w:rsidRPr="00760BEF">
              <w:rPr>
                <w:rFonts w:eastAsia="Tahoma" w:cs="Tahoma"/>
                <w:bCs/>
                <w:color w:val="00000A"/>
              </w:rPr>
              <w:t>СКС-2023-ХВ-ИП-6.1.19.1-1-НВ. Наружные сети водоснабжения</w:t>
            </w:r>
            <w:r>
              <w:rPr>
                <w:rFonts w:eastAsia="Tahoma" w:cs="Tahoma"/>
                <w:bCs/>
                <w:color w:val="00000A"/>
              </w:rPr>
              <w:t xml:space="preserve"> и</w:t>
            </w:r>
            <w:r>
              <w:t xml:space="preserve"> настоящим ТЗ.</w:t>
            </w:r>
          </w:p>
          <w:p w:rsidR="00E05C56" w:rsidRDefault="00CD1287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необходимые согласования для получения ордера на производство земляных работ.</w:t>
            </w:r>
          </w:p>
          <w:p w:rsidR="00E05C56" w:rsidRDefault="00CD128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 w:rsidR="00E05C56" w:rsidRDefault="00CD128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 w:rsidR="00E05C56" w:rsidRDefault="00CD128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E05C56" w:rsidRDefault="00CD128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 w:rsidR="00E05C56" w:rsidRDefault="00CD1287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E05C56" w:rsidRDefault="00CD1287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E05C56" w:rsidRDefault="00CD1287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E05C56" w:rsidRDefault="00CD1287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E05C56" w:rsidRDefault="00CD1287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E05C56" w:rsidRDefault="00CD1287">
            <w:pPr>
              <w:jc w:val="both"/>
            </w:pPr>
            <w:proofErr w:type="gramStart"/>
            <w:r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E05C56" w:rsidRDefault="00CD1287">
            <w:pPr>
              <w:jc w:val="both"/>
            </w:pPr>
            <w:r>
              <w:t>7. Сдача территории после выполнения благоустройства</w:t>
            </w:r>
          </w:p>
          <w:p w:rsidR="00E05C56" w:rsidRDefault="00CD1287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E05C56" w:rsidRDefault="00CD1287">
            <w:pPr>
              <w:spacing w:after="120"/>
              <w:jc w:val="both"/>
            </w:pPr>
            <w:r>
              <w:t xml:space="preserve">8. </w:t>
            </w:r>
            <w:r>
              <w:rPr>
                <w:rFonts w:cs="Tahoma"/>
                <w:spacing w:val="1"/>
              </w:rPr>
              <w:t xml:space="preserve">Работы выполнять в соответствии с Постановлением Главы г.о.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lastRenderedPageBreak/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E05C56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lastRenderedPageBreak/>
              <w:t>10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760BEF">
            <w:r>
              <w:t xml:space="preserve">Поставку материалов осуществляет подрядчик. Тип и наименование – в соответствии с проектом </w:t>
            </w:r>
            <w:r w:rsidR="006A7D0F" w:rsidRPr="006A7D0F">
              <w:rPr>
                <w:rFonts w:eastAsia="Tahoma" w:cs="Tahoma"/>
                <w:bCs/>
              </w:rPr>
              <w:t xml:space="preserve">№ </w:t>
            </w:r>
            <w:r w:rsidR="00760BEF" w:rsidRPr="00760BEF">
              <w:rPr>
                <w:rFonts w:eastAsia="Tahoma" w:cs="Tahoma"/>
                <w:bCs/>
              </w:rPr>
              <w:t>СКС-2023-ХВ-ИП-6.1.19.1-1-НВ. Наружные сети водоснабжения</w:t>
            </w:r>
            <w:r w:rsidR="00726EEC">
              <w:rPr>
                <w:rFonts w:cs="Tahoma"/>
              </w:rPr>
              <w:t xml:space="preserve">. </w:t>
            </w:r>
            <w:r>
              <w:t xml:space="preserve">Гарантийный срок на запорную арматуру должен составлять 10 лет. 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Состав разделов документации и требования к их содержанию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C56" w:rsidRDefault="00CD1287">
            <w:pPr>
              <w:snapToGrid w:val="0"/>
              <w:spacing w:before="120"/>
              <w:jc w:val="both"/>
            </w:pPr>
            <w: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E05C56" w:rsidRDefault="00CD1287">
            <w:pPr>
              <w:snapToGrid w:val="0"/>
              <w:jc w:val="both"/>
            </w:pPr>
            <w:r>
              <w:t>2. Исполнительная документация в соо</w:t>
            </w:r>
            <w:r w:rsidR="00A042F5">
              <w:t>тветствии с Приложением №1 к ТЗ, предоставляется ежемесячно.</w:t>
            </w:r>
          </w:p>
          <w:p w:rsidR="00F30E4E" w:rsidRPr="00F30E4E" w:rsidRDefault="00CD1287" w:rsidP="00F30E4E">
            <w:pPr>
              <w:snapToGrid w:val="0"/>
              <w:jc w:val="both"/>
            </w:pPr>
            <w:r>
              <w:t xml:space="preserve">3. </w:t>
            </w:r>
            <w:r w:rsidR="00F30E4E" w:rsidRPr="00F30E4E">
              <w:t>К исполнительной документации приложить:</w:t>
            </w:r>
          </w:p>
          <w:p w:rsidR="00F30E4E" w:rsidRPr="00F30E4E" w:rsidRDefault="00F30E4E" w:rsidP="00F30E4E">
            <w:pPr>
              <w:snapToGrid w:val="0"/>
              <w:jc w:val="both"/>
            </w:pPr>
            <w:r w:rsidRPr="00F30E4E">
              <w:t>- сертификаты на применяемые материалы и оборудование;</w:t>
            </w:r>
          </w:p>
          <w:p w:rsidR="00F30E4E" w:rsidRPr="00F30E4E" w:rsidRDefault="00F30E4E" w:rsidP="00F30E4E">
            <w:pPr>
              <w:snapToGrid w:val="0"/>
              <w:jc w:val="both"/>
            </w:pPr>
            <w:proofErr w:type="gramStart"/>
            <w:r w:rsidRPr="00F30E4E">
              <w:t xml:space="preserve">-  основной комплект рабочих чертежей со штампом </w:t>
            </w:r>
            <w:r w:rsidRPr="00F30E4E">
              <w:rPr>
                <w:bCs/>
              </w:rPr>
              <w:t>«</w:t>
            </w:r>
            <w:r w:rsidRPr="00F30E4E">
              <w:t>В производство работ» с надписями о соответствии выполненных в натуре работ этим чертежам или о внесенных в них по согласованию с проектной организацией изменениях, сделанных лицами, ответственными за производство строительно-монтажных работ на основании распорядительного документа (приказа), подтверждающего полномочия лица</w:t>
            </w:r>
            <w:proofErr w:type="gramEnd"/>
          </w:p>
          <w:p w:rsidR="00F30E4E" w:rsidRPr="00F30E4E" w:rsidRDefault="00F30E4E" w:rsidP="00F30E4E">
            <w:pPr>
              <w:snapToGrid w:val="0"/>
              <w:jc w:val="both"/>
            </w:pPr>
            <w:r w:rsidRPr="00F30E4E">
              <w:t xml:space="preserve">- исполнительную съемку построенной сети водоотведения, выполненную МП г.о. Самара «Архитектурно-планировочное бюро» на бумажном носителе и на электронном в редактируемом формате </w:t>
            </w:r>
            <w:r w:rsidRPr="00F30E4E">
              <w:rPr>
                <w:lang w:val="en-US"/>
              </w:rPr>
              <w:t>DWG</w:t>
            </w:r>
            <w:r w:rsidRPr="00F30E4E">
              <w:t>.</w:t>
            </w:r>
          </w:p>
          <w:p w:rsidR="00E05C56" w:rsidRDefault="00CD1287">
            <w:pPr>
              <w:spacing w:after="120"/>
              <w:ind w:left="45"/>
              <w:jc w:val="both"/>
            </w:pPr>
            <w:r>
              <w:t xml:space="preserve">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t>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Оформление принимаемых решений в ходе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E05C56" w:rsidRDefault="00CD128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E05C56" w:rsidRDefault="00CD1287">
            <w:pPr>
              <w:spacing w:after="120"/>
              <w:jc w:val="both"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технологическим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C56" w:rsidRDefault="00CD1287">
            <w:pPr>
              <w:spacing w:before="120" w:after="120"/>
              <w:jc w:val="both"/>
            </w:pPr>
            <w: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Исходные данные для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062625" w:rsidP="00062625">
            <w:pPr>
              <w:jc w:val="both"/>
            </w:pPr>
            <w:r>
              <w:rPr>
                <w:rFonts w:cs="Tahoma"/>
              </w:rPr>
              <w:t>В соответствии с п</w:t>
            </w:r>
            <w:bookmarkStart w:id="1" w:name="__DdeLink__383_18712642547"/>
            <w:r>
              <w:rPr>
                <w:rFonts w:cs="Tahoma"/>
              </w:rPr>
              <w:t>р</w:t>
            </w:r>
            <w:bookmarkEnd w:id="1"/>
            <w:r>
              <w:rPr>
                <w:rFonts w:cs="Tahoma"/>
              </w:rPr>
              <w:t>оектом</w:t>
            </w:r>
            <w:bookmarkStart w:id="2" w:name="__DdeLink__1666_31870384037"/>
            <w:r>
              <w:rPr>
                <w:rFonts w:cs="Tahoma"/>
              </w:rPr>
              <w:t xml:space="preserve"> </w:t>
            </w:r>
            <w:bookmarkEnd w:id="2"/>
            <w:r w:rsidR="00B213C0">
              <w:rPr>
                <w:rFonts w:eastAsia="Tahoma" w:cs="Tahoma"/>
                <w:bCs/>
              </w:rPr>
              <w:t xml:space="preserve">№ </w:t>
            </w:r>
            <w:r w:rsidR="00760BEF" w:rsidRPr="00760BEF">
              <w:rPr>
                <w:rFonts w:eastAsia="Tahoma" w:cs="Tahoma"/>
                <w:bCs/>
              </w:rPr>
              <w:t>СКС-2023-ХВ-ИП-6.1.19.1-1-НВ. Наружные сети водоснабжения</w:t>
            </w:r>
            <w:r>
              <w:rPr>
                <w:rFonts w:cs="Tahoma"/>
              </w:rPr>
              <w:t xml:space="preserve"> и сметной документацией</w:t>
            </w:r>
            <w:bookmarkStart w:id="3" w:name="__DdeLink__383_187126425431"/>
            <w:r>
              <w:rPr>
                <w:rFonts w:cs="Tahoma"/>
              </w:rPr>
              <w:t>.</w:t>
            </w:r>
            <w:bookmarkEnd w:id="3"/>
          </w:p>
        </w:tc>
      </w:tr>
      <w:tr w:rsidR="00E05C56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lastRenderedPageBreak/>
              <w:t>15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сметной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природоохранным мероприятиям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spacing w:before="120"/>
              <w:jc w:val="both"/>
            </w:pPr>
            <w:r>
              <w:t>В соответствии с требованиями природоохранных докумен</w:t>
            </w:r>
            <w:r w:rsidR="008507DD">
              <w:t>тов, Законодательства</w:t>
            </w:r>
            <w:r>
              <w:t>.</w:t>
            </w:r>
          </w:p>
          <w:p w:rsidR="00E05C56" w:rsidRDefault="00CD1287">
            <w:pPr>
              <w:spacing w:after="120"/>
              <w:jc w:val="both"/>
            </w:pPr>
            <w:r>
              <w:t>Обязательное условие – полная уборка и утилизация непригодных материалов.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 xml:space="preserve">В соответствии с  проектом </w:t>
            </w:r>
            <w:r w:rsidR="00B213C0">
              <w:rPr>
                <w:rFonts w:eastAsia="Tahoma" w:cs="Tahoma"/>
                <w:bCs/>
              </w:rPr>
              <w:t xml:space="preserve">№ </w:t>
            </w:r>
            <w:r w:rsidR="00760BEF" w:rsidRPr="00760BEF">
              <w:rPr>
                <w:rFonts w:eastAsia="Tahoma" w:cs="Tahoma"/>
                <w:bCs/>
              </w:rPr>
              <w:t>СКС-2023-ХВ-ИП-6.1.19.1-1-НВ. Наружные сети водоснабжения</w:t>
            </w:r>
          </w:p>
        </w:tc>
      </w:tr>
      <w:tr w:rsidR="00E05C56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схеме планировочной организации земельного участка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760BEF">
            <w:r>
              <w:t xml:space="preserve">В соответствии с  проектом </w:t>
            </w:r>
            <w:r w:rsidR="00B213C0">
              <w:rPr>
                <w:rFonts w:eastAsia="Tahoma" w:cs="Tahoma"/>
                <w:bCs/>
              </w:rPr>
              <w:t xml:space="preserve">№ </w:t>
            </w:r>
            <w:r w:rsidR="00760BEF" w:rsidRPr="00760BEF">
              <w:rPr>
                <w:rFonts w:cs="Tahoma"/>
                <w:bCs/>
              </w:rPr>
              <w:t>СКС-2023-ХВ-ИП-6.1.19.1-1-НВ</w:t>
            </w:r>
            <w:r w:rsidR="00760BEF" w:rsidRPr="00760BEF">
              <w:rPr>
                <w:rFonts w:cs="Tahoma"/>
              </w:rPr>
              <w:t>. Наружные сети водоснабжения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Технические требования к технологическому оборудованию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F20973">
            <w:r>
              <w:t xml:space="preserve">В соответствии с  проектом </w:t>
            </w:r>
            <w:r w:rsidR="00B213C0">
              <w:rPr>
                <w:rFonts w:eastAsia="Tahoma" w:cs="Tahoma"/>
                <w:bCs/>
              </w:rPr>
              <w:t xml:space="preserve">№ </w:t>
            </w:r>
            <w:r w:rsidR="00760BEF" w:rsidRPr="00760BEF">
              <w:rPr>
                <w:rFonts w:eastAsia="Tahoma" w:cs="Tahoma"/>
                <w:bCs/>
              </w:rPr>
              <w:t>СКС-2023-ХВ-ИП-6.1.19.1-1-НВ. Наружные сети водоснабжения</w:t>
            </w:r>
          </w:p>
        </w:tc>
      </w:tr>
      <w:tr w:rsidR="00E05C56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по утилизации (захоронению) отходов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2DF6" w:rsidRDefault="00CD1287" w:rsidP="00072DF6">
            <w:pPr>
              <w:spacing w:before="120"/>
              <w:jc w:val="both"/>
              <w:rPr>
                <w:rFonts w:cs="Tahoma"/>
                <w:bCs/>
                <w:color w:val="00000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</w:t>
            </w:r>
            <w:r w:rsidR="006A5CE1" w:rsidRPr="006A5CE1">
              <w:rPr>
                <w:rFonts w:cs="Tahoma"/>
                <w:bCs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</w:t>
            </w:r>
            <w:r w:rsidR="006A5CE1">
              <w:rPr>
                <w:rFonts w:cs="Tahoma"/>
                <w:bCs/>
                <w:color w:val="000000"/>
              </w:rPr>
              <w:t xml:space="preserve"> </w:t>
            </w:r>
            <w:r w:rsidR="006A5CE1" w:rsidRPr="006A5CE1">
              <w:rPr>
                <w:rFonts w:cs="Tahoma"/>
                <w:bCs/>
                <w:color w:val="000000"/>
              </w:rPr>
              <w:t>цветных металлов</w:t>
            </w:r>
            <w:r w:rsidR="00FA2B3A">
              <w:rPr>
                <w:rFonts w:cs="Tahoma"/>
                <w:bCs/>
                <w:color w:val="000000"/>
              </w:rPr>
              <w:t xml:space="preserve">.    </w:t>
            </w:r>
          </w:p>
          <w:p w:rsidR="00E05C56" w:rsidRDefault="00CD1287" w:rsidP="00072DF6">
            <w:pPr>
              <w:spacing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both"/>
            </w:pPr>
            <w: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Сроки выполнения работ (по основным этапам)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Pr="00C40B58" w:rsidRDefault="00587106" w:rsidP="00471AEA">
            <w:pPr>
              <w:jc w:val="both"/>
            </w:pPr>
            <w:r>
              <w:rPr>
                <w:rFonts w:cs="Tahoma"/>
              </w:rPr>
              <w:t>45 календарных дней</w:t>
            </w:r>
            <w:r w:rsidR="00CD1287" w:rsidRPr="00C40B58">
              <w:rPr>
                <w:rFonts w:cs="Tahoma"/>
              </w:rPr>
              <w:t xml:space="preserve"> с даты подписания договора.</w:t>
            </w:r>
          </w:p>
        </w:tc>
      </w:tr>
      <w:tr w:rsidR="00E05C56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по согласованию проектной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both"/>
            </w:pPr>
            <w:r>
              <w:t>Не требуется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A61E3E">
            <w:pPr>
              <w:snapToGrid w:val="0"/>
              <w:spacing w:before="40" w:after="80"/>
              <w:jc w:val="both"/>
            </w:pPr>
            <w:r>
              <w:t xml:space="preserve">Техническая (исполнительная) документация по выполненным подрядным работам в полном объеме должна соответствовать требованиям </w:t>
            </w:r>
            <w:r w:rsidR="00187E5F" w:rsidRPr="00187E5F">
              <w:t>регламентирующих,  нормативных документов и</w:t>
            </w:r>
            <w:r>
              <w:t xml:space="preserve"> Градостроительного Кодекса РФ (Состав - в соответствии с перечнем - Приложение №1  настоящего ТЗ).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E05C56" w:rsidRDefault="00CD1287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E05C56" w:rsidRDefault="00CD1287">
            <w:pPr>
              <w:spacing w:after="120"/>
              <w:jc w:val="both"/>
            </w:pPr>
            <w:r>
              <w:t>Акты выполненных работ (КС-2, КС-3, ОС-1а, ОС-3, КС-11) - 3 экз.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lastRenderedPageBreak/>
              <w:t>26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Дополнительные требования и особые условия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C56" w:rsidRDefault="00CD1287">
            <w:pPr>
              <w:snapToGrid w:val="0"/>
              <w:spacing w:before="120"/>
              <w:jc w:val="both"/>
            </w:pPr>
            <w:r>
              <w:t>1. Подрядчик самостоятельно обеспечивает доступ к 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E05C56" w:rsidRDefault="00CD1287">
            <w:pPr>
              <w:snapToGrid w:val="0"/>
              <w:jc w:val="both"/>
            </w:pPr>
            <w:r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E05C56" w:rsidRDefault="00CD1287">
            <w:pPr>
              <w:snapToGrid w:val="0"/>
              <w:jc w:val="both"/>
            </w:pPr>
            <w: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E05C56" w:rsidRDefault="00CD1287">
            <w:pPr>
              <w:snapToGrid w:val="0"/>
              <w:jc w:val="both"/>
            </w:pPr>
            <w:r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E05C56" w:rsidRDefault="00CD1287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E05C56" w:rsidRDefault="00CD1287">
            <w:pPr>
              <w:snapToGrid w:val="0"/>
              <w:jc w:val="both"/>
            </w:pPr>
            <w:r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 w:rsidR="00C347A9" w:rsidRDefault="00C347A9">
            <w:pPr>
              <w:snapToGrid w:val="0"/>
              <w:jc w:val="both"/>
            </w:pPr>
            <w:r>
              <w:t xml:space="preserve">7. </w:t>
            </w:r>
            <w:r w:rsidRPr="00C347A9">
              <w:t xml:space="preserve">Работы не указанные (не учтенные) в </w:t>
            </w:r>
            <w:r>
              <w:t>проектно-</w:t>
            </w:r>
            <w:r w:rsidRPr="00C347A9">
              <w:t>сметной док</w:t>
            </w:r>
            <w:r>
              <w:t>ументации</w:t>
            </w:r>
            <w:r w:rsidRPr="00C347A9">
              <w:t>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E05C56" w:rsidRDefault="00C347A9" w:rsidP="00F20973">
            <w:pPr>
              <w:snapToGrid w:val="0"/>
              <w:jc w:val="both"/>
            </w:pPr>
            <w:r>
              <w:rPr>
                <w:rFonts w:cs="Tahoma"/>
              </w:rPr>
              <w:t>8</w:t>
            </w:r>
            <w:r w:rsidR="00CD1287">
              <w:rPr>
                <w:rFonts w:cs="Tahoma"/>
              </w:rPr>
              <w:t xml:space="preserve">. </w:t>
            </w:r>
            <w:r w:rsidR="00CD1287">
              <w:t>Гарантия на выполненные работы 5 лет.</w:t>
            </w:r>
          </w:p>
        </w:tc>
      </w:tr>
    </w:tbl>
    <w:p w:rsidR="00E05C56" w:rsidRDefault="00E05C56">
      <w:pPr>
        <w:jc w:val="both"/>
        <w:outlineLvl w:val="0"/>
      </w:pPr>
    </w:p>
    <w:p w:rsidR="00E05C56" w:rsidRDefault="00CD1287">
      <w:pPr>
        <w:jc w:val="both"/>
        <w:outlineLvl w:val="0"/>
      </w:pPr>
      <w:r>
        <w:t>Приложения:</w:t>
      </w:r>
      <w:r>
        <w:tab/>
        <w:t xml:space="preserve">1. </w:t>
      </w:r>
      <w:r>
        <w:rPr>
          <w:bCs/>
          <w:kern w:val="2"/>
        </w:rPr>
        <w:t xml:space="preserve">Перечень исполнительной документации оформляемой подрядной </w:t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  <w:t xml:space="preserve">    строительной организацией  при строительстве наружных сетей водоснабжения</w:t>
      </w:r>
    </w:p>
    <w:p w:rsidR="00E05C56" w:rsidRDefault="00CD1287">
      <w:pPr>
        <w:jc w:val="both"/>
        <w:outlineLvl w:val="0"/>
      </w:pP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  <w:t>2. Реестр выполненных работ</w:t>
      </w:r>
    </w:p>
    <w:p w:rsidR="00E05C56" w:rsidRDefault="00E05C56">
      <w:pPr>
        <w:jc w:val="both"/>
      </w:pPr>
    </w:p>
    <w:p w:rsidR="00E05C56" w:rsidRDefault="00E05C56"/>
    <w:p w:rsidR="00E05C56" w:rsidRDefault="00E05C56"/>
    <w:p w:rsidR="00E05C56" w:rsidRDefault="00CD1287">
      <w:pPr>
        <w:ind w:left="-567" w:right="-284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                    Д.С. Ракицкий</w:t>
      </w:r>
    </w:p>
    <w:p w:rsidR="00E05C56" w:rsidRDefault="00CD1287">
      <w:pPr>
        <w:ind w:left="-567" w:right="-284"/>
      </w:pPr>
      <w:r>
        <w:rPr>
          <w:rFonts w:cs="Tahoma"/>
        </w:rPr>
        <w:t xml:space="preserve">ООО «Самарские коммунальные системы»                                                                       </w:t>
      </w:r>
    </w:p>
    <w:p w:rsidR="00E05C56" w:rsidRDefault="00E05C56">
      <w:pPr>
        <w:spacing w:before="240"/>
      </w:pPr>
    </w:p>
    <w:sectPr w:rsidR="00E05C56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22981"/>
    <w:multiLevelType w:val="multilevel"/>
    <w:tmpl w:val="E1308C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2E12CF6"/>
    <w:multiLevelType w:val="multilevel"/>
    <w:tmpl w:val="348AE9A6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7B232F08"/>
    <w:multiLevelType w:val="multilevel"/>
    <w:tmpl w:val="ECBEE1FE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4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56"/>
    <w:rsid w:val="00004516"/>
    <w:rsid w:val="0000730A"/>
    <w:rsid w:val="00062625"/>
    <w:rsid w:val="00072DF6"/>
    <w:rsid w:val="000875D5"/>
    <w:rsid w:val="00093D8A"/>
    <w:rsid w:val="000D108A"/>
    <w:rsid w:val="00142A8A"/>
    <w:rsid w:val="001647E8"/>
    <w:rsid w:val="00187E5F"/>
    <w:rsid w:val="001A352A"/>
    <w:rsid w:val="001B13D6"/>
    <w:rsid w:val="001D0CB8"/>
    <w:rsid w:val="001E3563"/>
    <w:rsid w:val="003264CF"/>
    <w:rsid w:val="00345C89"/>
    <w:rsid w:val="003505BC"/>
    <w:rsid w:val="00376E13"/>
    <w:rsid w:val="003A79B5"/>
    <w:rsid w:val="003D6A43"/>
    <w:rsid w:val="00471AEA"/>
    <w:rsid w:val="00587106"/>
    <w:rsid w:val="00666C1A"/>
    <w:rsid w:val="006A5CE1"/>
    <w:rsid w:val="006A7D0F"/>
    <w:rsid w:val="007000EA"/>
    <w:rsid w:val="00726EEC"/>
    <w:rsid w:val="00753CB4"/>
    <w:rsid w:val="00760BEF"/>
    <w:rsid w:val="00762A28"/>
    <w:rsid w:val="007F4EF5"/>
    <w:rsid w:val="00800C3E"/>
    <w:rsid w:val="008507DD"/>
    <w:rsid w:val="008C2CF6"/>
    <w:rsid w:val="009269E1"/>
    <w:rsid w:val="00A042F5"/>
    <w:rsid w:val="00A61E3E"/>
    <w:rsid w:val="00B16199"/>
    <w:rsid w:val="00B213C0"/>
    <w:rsid w:val="00B847C4"/>
    <w:rsid w:val="00BD1320"/>
    <w:rsid w:val="00C347A9"/>
    <w:rsid w:val="00C40B58"/>
    <w:rsid w:val="00CD1287"/>
    <w:rsid w:val="00DB0FC9"/>
    <w:rsid w:val="00DB2543"/>
    <w:rsid w:val="00DD7E88"/>
    <w:rsid w:val="00E05C56"/>
    <w:rsid w:val="00ED3196"/>
    <w:rsid w:val="00EE6868"/>
    <w:rsid w:val="00F20973"/>
    <w:rsid w:val="00F30E4E"/>
    <w:rsid w:val="00FA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AE043-5D0D-4976-AAE8-0F4ED4E9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1681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HP Inc.</Company>
  <LinksUpToDate>false</LinksUpToDate>
  <CharactersWithSpaces>11247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Овсиенко Римма Касымовна</cp:lastModifiedBy>
  <cp:revision>15</cp:revision>
  <cp:lastPrinted>2018-09-17T13:38:00Z</cp:lastPrinted>
  <dcterms:created xsi:type="dcterms:W3CDTF">2023-10-06T11:26:00Z</dcterms:created>
  <dcterms:modified xsi:type="dcterms:W3CDTF">2023-10-18T10:47:00Z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